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F22F" w14:textId="728134E4" w:rsidR="00DA04A1" w:rsidRPr="00DA04A1" w:rsidRDefault="00DA04A1" w:rsidP="00703145">
      <w:pPr>
        <w:jc w:val="right"/>
        <w:rPr>
          <w:rFonts w:ascii="Times New Roman" w:hAnsi="Times New Roman" w:cs="Times New Roman"/>
          <w:sz w:val="28"/>
          <w:szCs w:val="28"/>
        </w:rPr>
      </w:pPr>
      <w:r w:rsidRPr="00DA04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7C46956" w14:textId="0A71356B" w:rsidR="00703145" w:rsidRPr="00501D08" w:rsidRDefault="00501D08" w:rsidP="0070314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01D0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03145" w:rsidRPr="00501D08">
        <w:rPr>
          <w:rFonts w:ascii="Times New Roman" w:hAnsi="Times New Roman" w:cs="Times New Roman"/>
          <w:i/>
          <w:iCs/>
          <w:sz w:val="28"/>
          <w:szCs w:val="28"/>
        </w:rPr>
        <w:t>роект</w:t>
      </w:r>
    </w:p>
    <w:p w14:paraId="67278292" w14:textId="050B90F3" w:rsidR="00E0269A" w:rsidRDefault="004C1873" w:rsidP="004C1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873">
        <w:rPr>
          <w:rFonts w:ascii="Times New Roman" w:hAnsi="Times New Roman" w:cs="Times New Roman"/>
          <w:b/>
          <w:bCs/>
          <w:sz w:val="28"/>
          <w:szCs w:val="28"/>
        </w:rPr>
        <w:t>Марафон финансовой грамотности «Финансовая весна»</w:t>
      </w:r>
    </w:p>
    <w:p w14:paraId="42964058" w14:textId="22C24B23" w:rsidR="009A3FE7" w:rsidRDefault="009A3FE7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C3183">
        <w:rPr>
          <w:rFonts w:ascii="Times New Roman" w:hAnsi="Times New Roman" w:cs="Times New Roman"/>
          <w:sz w:val="28"/>
          <w:szCs w:val="28"/>
        </w:rPr>
        <w:t>арафон финансовой грамотности «Финансовая весна» (далее – мероприятие</w:t>
      </w:r>
      <w:r w:rsidR="00C8045B">
        <w:rPr>
          <w:rFonts w:ascii="Times New Roman" w:hAnsi="Times New Roman" w:cs="Times New Roman"/>
          <w:sz w:val="28"/>
          <w:szCs w:val="28"/>
        </w:rPr>
        <w:t>, марафон</w:t>
      </w:r>
      <w:r w:rsidR="00AC31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Региональной программы «Повышение уровня финансовой грамотности населения в Тверской области на 2020-2023 годы» (далее – Региональная программа). </w:t>
      </w:r>
    </w:p>
    <w:p w14:paraId="12D3993E" w14:textId="75C030AC" w:rsidR="00AB5162" w:rsidRDefault="00AB5162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приурочено </w:t>
      </w:r>
      <w:r w:rsidR="00C203A6">
        <w:rPr>
          <w:rFonts w:ascii="Times New Roman" w:hAnsi="Times New Roman" w:cs="Times New Roman"/>
          <w:sz w:val="28"/>
          <w:szCs w:val="28"/>
        </w:rPr>
        <w:t>ко Дню защиты прав потребителей (15 марта) и состоится в рамках проведения</w:t>
      </w:r>
      <w:r w:rsidR="00442057">
        <w:rPr>
          <w:rFonts w:ascii="Times New Roman" w:hAnsi="Times New Roman" w:cs="Times New Roman"/>
          <w:sz w:val="28"/>
          <w:szCs w:val="28"/>
        </w:rPr>
        <w:t xml:space="preserve"> ежегодной акции </w:t>
      </w:r>
      <w:r w:rsidR="00EF6487">
        <w:rPr>
          <w:rFonts w:ascii="Times New Roman" w:hAnsi="Times New Roman" w:cs="Times New Roman"/>
          <w:sz w:val="28"/>
          <w:szCs w:val="28"/>
        </w:rPr>
        <w:t>«</w:t>
      </w:r>
      <w:r w:rsidR="00442057" w:rsidRPr="00EF6487">
        <w:rPr>
          <w:rFonts w:ascii="Times New Roman" w:hAnsi="Times New Roman" w:cs="Times New Roman"/>
          <w:sz w:val="28"/>
          <w:szCs w:val="28"/>
        </w:rPr>
        <w:t>Всероссийские Недели финансовой грамотности для детей и молодежи 2023 года</w:t>
      </w:r>
      <w:r w:rsidR="00EF6487">
        <w:rPr>
          <w:rFonts w:ascii="Times New Roman" w:hAnsi="Times New Roman" w:cs="Times New Roman"/>
          <w:sz w:val="28"/>
          <w:szCs w:val="28"/>
        </w:rPr>
        <w:t>».</w:t>
      </w:r>
    </w:p>
    <w:p w14:paraId="0739C24C" w14:textId="2EABDCF1" w:rsidR="001145AB" w:rsidRDefault="006677E0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E0">
        <w:rPr>
          <w:rFonts w:ascii="Times New Roman" w:hAnsi="Times New Roman" w:cs="Times New Roman"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87" w:rsidRPr="00EF648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EF6487">
        <w:rPr>
          <w:rFonts w:ascii="Times New Roman" w:hAnsi="Times New Roman" w:cs="Times New Roman"/>
          <w:sz w:val="28"/>
          <w:szCs w:val="28"/>
        </w:rPr>
        <w:t>детей и молодежи</w:t>
      </w:r>
      <w:r w:rsidR="00EF6487" w:rsidRPr="00EF6487">
        <w:rPr>
          <w:rFonts w:ascii="Times New Roman" w:hAnsi="Times New Roman" w:cs="Times New Roman"/>
          <w:sz w:val="28"/>
          <w:szCs w:val="28"/>
        </w:rPr>
        <w:t xml:space="preserve"> в движение ФинЗОЖ, мотивация к повышению своего уровн</w:t>
      </w:r>
      <w:r w:rsidR="00257BA1">
        <w:rPr>
          <w:rFonts w:ascii="Times New Roman" w:hAnsi="Times New Roman" w:cs="Times New Roman"/>
          <w:sz w:val="28"/>
          <w:szCs w:val="28"/>
        </w:rPr>
        <w:t>я</w:t>
      </w:r>
      <w:r w:rsidR="00EF6487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EF6487" w:rsidRPr="00EF6487">
        <w:rPr>
          <w:rFonts w:ascii="Times New Roman" w:hAnsi="Times New Roman" w:cs="Times New Roman"/>
          <w:sz w:val="28"/>
          <w:szCs w:val="28"/>
        </w:rPr>
        <w:t xml:space="preserve"> и рационализации поведения</w:t>
      </w:r>
      <w:r w:rsidR="00EF6487">
        <w:rPr>
          <w:rFonts w:ascii="Times New Roman" w:hAnsi="Times New Roman" w:cs="Times New Roman"/>
          <w:sz w:val="28"/>
          <w:szCs w:val="28"/>
        </w:rPr>
        <w:t>.</w:t>
      </w:r>
      <w:r w:rsidR="00EF6487" w:rsidRPr="00EF6487">
        <w:rPr>
          <w:rFonts w:ascii="Times New Roman" w:hAnsi="Times New Roman" w:cs="Times New Roman"/>
          <w:sz w:val="28"/>
          <w:szCs w:val="28"/>
        </w:rPr>
        <w:t xml:space="preserve"> Одна из ключевых задач – предложить аудитории инструменты, которые смогут помочь отработать знания по финансовой грамотности и применить их в жизни</w:t>
      </w:r>
      <w:r w:rsidR="00EF64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240468" w14:textId="415DC280" w:rsidR="00C8045B" w:rsidRDefault="00C8045B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827C7D">
        <w:rPr>
          <w:rFonts w:ascii="Times New Roman" w:hAnsi="Times New Roman" w:cs="Times New Roman"/>
          <w:sz w:val="28"/>
          <w:szCs w:val="28"/>
        </w:rPr>
        <w:t xml:space="preserve"> проводится АНО «Тверской вектор»</w:t>
      </w:r>
      <w:r w:rsidR="005E0677">
        <w:rPr>
          <w:rFonts w:ascii="Times New Roman" w:hAnsi="Times New Roman" w:cs="Times New Roman"/>
          <w:sz w:val="28"/>
          <w:szCs w:val="28"/>
        </w:rPr>
        <w:t>,</w:t>
      </w:r>
      <w:r w:rsidR="00827C7D">
        <w:rPr>
          <w:rFonts w:ascii="Times New Roman" w:hAnsi="Times New Roman" w:cs="Times New Roman"/>
          <w:sz w:val="28"/>
          <w:szCs w:val="28"/>
        </w:rPr>
        <w:t xml:space="preserve"> Исполнителями и соисполнителями Региональной программы </w:t>
      </w:r>
      <w:r w:rsidR="005E0677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827C7D">
        <w:rPr>
          <w:rFonts w:ascii="Times New Roman" w:hAnsi="Times New Roman" w:cs="Times New Roman"/>
          <w:sz w:val="28"/>
          <w:szCs w:val="28"/>
        </w:rPr>
        <w:t>с командой волонтеров финансового просвещения</w:t>
      </w:r>
      <w:r w:rsidR="00FF73DD">
        <w:rPr>
          <w:rFonts w:ascii="Times New Roman" w:hAnsi="Times New Roman" w:cs="Times New Roman"/>
          <w:sz w:val="28"/>
          <w:szCs w:val="28"/>
        </w:rPr>
        <w:t xml:space="preserve"> (далее – волонтеры финпросвещения).</w:t>
      </w:r>
    </w:p>
    <w:p w14:paraId="61CED3EB" w14:textId="68F17A61" w:rsidR="00AC3183" w:rsidRDefault="00EF6487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с 1 по 11 классы, студенты</w:t>
      </w:r>
      <w:r w:rsidR="00C8045B">
        <w:rPr>
          <w:rFonts w:ascii="Times New Roman" w:hAnsi="Times New Roman" w:cs="Times New Roman"/>
          <w:sz w:val="28"/>
          <w:szCs w:val="28"/>
        </w:rPr>
        <w:t>, педагоги образовательных организаций.</w:t>
      </w:r>
    </w:p>
    <w:p w14:paraId="5AA20334" w14:textId="0363A195" w:rsidR="003368DE" w:rsidRDefault="003368DE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29 марта </w:t>
      </w:r>
      <w:r w:rsidR="00257BA1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>с 10:00 до 15:00</w:t>
      </w:r>
    </w:p>
    <w:p w14:paraId="3D4CD74A" w14:textId="64FFBBED" w:rsidR="00C8045B" w:rsidRDefault="00F81FE5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Исторический парк «Россия – Моя история»</w:t>
      </w:r>
      <w:r w:rsidR="00A32F28">
        <w:rPr>
          <w:rFonts w:ascii="Times New Roman" w:hAnsi="Times New Roman" w:cs="Times New Roman"/>
          <w:sz w:val="28"/>
          <w:szCs w:val="28"/>
        </w:rPr>
        <w:t xml:space="preserve">, Тверь, </w:t>
      </w:r>
      <w:r w:rsidR="00257BA1">
        <w:rPr>
          <w:rFonts w:ascii="Times New Roman" w:hAnsi="Times New Roman" w:cs="Times New Roman"/>
          <w:sz w:val="28"/>
          <w:szCs w:val="28"/>
        </w:rPr>
        <w:t>н</w:t>
      </w:r>
      <w:r w:rsidR="00A32F28">
        <w:rPr>
          <w:rFonts w:ascii="Times New Roman" w:hAnsi="Times New Roman" w:cs="Times New Roman"/>
          <w:sz w:val="28"/>
          <w:szCs w:val="28"/>
        </w:rPr>
        <w:t>абережн</w:t>
      </w:r>
      <w:r w:rsidR="00257BA1">
        <w:rPr>
          <w:rFonts w:ascii="Times New Roman" w:hAnsi="Times New Roman" w:cs="Times New Roman"/>
          <w:sz w:val="28"/>
          <w:szCs w:val="28"/>
        </w:rPr>
        <w:t>ая</w:t>
      </w:r>
      <w:r w:rsidR="00A32F28">
        <w:rPr>
          <w:rFonts w:ascii="Times New Roman" w:hAnsi="Times New Roman" w:cs="Times New Roman"/>
          <w:sz w:val="28"/>
          <w:szCs w:val="28"/>
        </w:rPr>
        <w:t xml:space="preserve"> реки Лазури</w:t>
      </w:r>
      <w:r w:rsidR="00FA71AD">
        <w:rPr>
          <w:rFonts w:ascii="Times New Roman" w:hAnsi="Times New Roman" w:cs="Times New Roman"/>
          <w:sz w:val="28"/>
          <w:szCs w:val="28"/>
        </w:rPr>
        <w:t>,</w:t>
      </w:r>
      <w:r w:rsidR="00257BA1">
        <w:rPr>
          <w:rFonts w:ascii="Times New Roman" w:hAnsi="Times New Roman" w:cs="Times New Roman"/>
          <w:sz w:val="28"/>
          <w:szCs w:val="28"/>
        </w:rPr>
        <w:t xml:space="preserve"> д.</w:t>
      </w:r>
      <w:r w:rsidR="00A32F28">
        <w:rPr>
          <w:rFonts w:ascii="Times New Roman" w:hAnsi="Times New Roman" w:cs="Times New Roman"/>
          <w:sz w:val="28"/>
          <w:szCs w:val="28"/>
        </w:rPr>
        <w:t xml:space="preserve"> 9А.</w:t>
      </w:r>
    </w:p>
    <w:p w14:paraId="2D677545" w14:textId="77777777" w:rsidR="00EF6487" w:rsidRPr="006677E0" w:rsidRDefault="00EF6487" w:rsidP="009A3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2989"/>
        <w:gridCol w:w="2032"/>
        <w:gridCol w:w="2451"/>
      </w:tblGrid>
      <w:tr w:rsidR="00F713ED" w14:paraId="646A6E1B" w14:textId="363FED73" w:rsidTr="00FF73DD">
        <w:trPr>
          <w:jc w:val="center"/>
        </w:trPr>
        <w:tc>
          <w:tcPr>
            <w:tcW w:w="629" w:type="dxa"/>
          </w:tcPr>
          <w:p w14:paraId="3A49DBE6" w14:textId="7C47E817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89" w:type="dxa"/>
          </w:tcPr>
          <w:p w14:paraId="3E85E976" w14:textId="5AF2454E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32" w:type="dxa"/>
          </w:tcPr>
          <w:p w14:paraId="325A24B7" w14:textId="74F009CD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51" w:type="dxa"/>
          </w:tcPr>
          <w:p w14:paraId="473F59F2" w14:textId="50440D94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713ED" w14:paraId="779D7938" w14:textId="095FF4D1" w:rsidTr="00FF73DD">
        <w:trPr>
          <w:jc w:val="center"/>
        </w:trPr>
        <w:tc>
          <w:tcPr>
            <w:tcW w:w="8101" w:type="dxa"/>
            <w:gridSpan w:val="4"/>
          </w:tcPr>
          <w:p w14:paraId="25137C8A" w14:textId="756EE792" w:rsidR="00F713ED" w:rsidRDefault="00DB2794" w:rsidP="004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F713E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(80 чел.)</w:t>
            </w:r>
          </w:p>
        </w:tc>
      </w:tr>
      <w:tr w:rsidR="00F713ED" w14:paraId="1A1E3B05" w14:textId="41053518" w:rsidTr="00FF73DD">
        <w:trPr>
          <w:trHeight w:val="2948"/>
          <w:jc w:val="center"/>
        </w:trPr>
        <w:tc>
          <w:tcPr>
            <w:tcW w:w="629" w:type="dxa"/>
          </w:tcPr>
          <w:p w14:paraId="6F40574C" w14:textId="35B5362B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9" w:type="dxa"/>
          </w:tcPr>
          <w:p w14:paraId="26675154" w14:textId="77777777" w:rsidR="00F713ED" w:rsidRPr="00DA04A1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1">
              <w:rPr>
                <w:rFonts w:ascii="Times New Roman" w:hAnsi="Times New Roman" w:cs="Times New Roman"/>
                <w:sz w:val="28"/>
                <w:szCs w:val="28"/>
              </w:rPr>
              <w:t>Интерактивный урок по финансовой грамотности</w:t>
            </w:r>
          </w:p>
          <w:p w14:paraId="0D3512DE" w14:textId="6ECC15A5" w:rsidR="00F713ED" w:rsidRPr="00DA04A1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1">
              <w:rPr>
                <w:rFonts w:ascii="Times New Roman" w:hAnsi="Times New Roman" w:cs="Times New Roman"/>
                <w:sz w:val="28"/>
                <w:szCs w:val="28"/>
              </w:rPr>
              <w:t>«Даешь ФинЗож»</w:t>
            </w:r>
          </w:p>
          <w:p w14:paraId="1261E57D" w14:textId="168770AC" w:rsidR="00F713ED" w:rsidRPr="00DA04A1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1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по финансовой грамотности </w:t>
            </w:r>
          </w:p>
        </w:tc>
        <w:tc>
          <w:tcPr>
            <w:tcW w:w="2032" w:type="dxa"/>
          </w:tcPr>
          <w:p w14:paraId="4A147905" w14:textId="16D83E40" w:rsidR="00F713ED" w:rsidRPr="00DA04A1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1">
              <w:rPr>
                <w:rFonts w:ascii="Times New Roman" w:hAnsi="Times New Roman" w:cs="Times New Roman"/>
                <w:sz w:val="28"/>
                <w:szCs w:val="28"/>
              </w:rPr>
              <w:t>10:00–11:20</w:t>
            </w:r>
          </w:p>
          <w:p w14:paraId="50ADAF05" w14:textId="76056E1E" w:rsidR="00F713ED" w:rsidRPr="00DA04A1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1EE13D4A" w14:textId="39AB7FA3" w:rsidR="00F713ED" w:rsidRPr="00DA04A1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1">
              <w:rPr>
                <w:rFonts w:ascii="Times New Roman" w:hAnsi="Times New Roman" w:cs="Times New Roman"/>
                <w:sz w:val="28"/>
                <w:szCs w:val="28"/>
              </w:rPr>
              <w:t>АНО «Тверской вектор»</w:t>
            </w:r>
            <w:r w:rsidR="00FF73DD" w:rsidRPr="00DA04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04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73DD" w:rsidRPr="00DA04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04A1">
              <w:rPr>
                <w:rFonts w:ascii="Times New Roman" w:hAnsi="Times New Roman" w:cs="Times New Roman"/>
                <w:sz w:val="28"/>
                <w:szCs w:val="28"/>
              </w:rPr>
              <w:t>олонтеры финпросвещения</w:t>
            </w:r>
          </w:p>
          <w:p w14:paraId="32203F04" w14:textId="128418F0" w:rsidR="00F713ED" w:rsidRPr="00DA04A1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D" w14:paraId="1363CA92" w14:textId="4E14AB17" w:rsidTr="00FF73DD">
        <w:trPr>
          <w:jc w:val="center"/>
        </w:trPr>
        <w:tc>
          <w:tcPr>
            <w:tcW w:w="8101" w:type="dxa"/>
            <w:gridSpan w:val="4"/>
          </w:tcPr>
          <w:p w14:paraId="31FEB49D" w14:textId="0648A51E" w:rsidR="00F713ED" w:rsidRDefault="00DB2794" w:rsidP="0011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F713ED">
              <w:rPr>
                <w:rFonts w:ascii="Times New Roman" w:hAnsi="Times New Roman" w:cs="Times New Roman"/>
                <w:sz w:val="28"/>
                <w:szCs w:val="28"/>
              </w:rPr>
              <w:t xml:space="preserve"> 12 – 17 лет</w:t>
            </w:r>
            <w:r w:rsidR="00FF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3ED">
              <w:rPr>
                <w:rFonts w:ascii="Times New Roman" w:hAnsi="Times New Roman" w:cs="Times New Roman"/>
                <w:sz w:val="28"/>
                <w:szCs w:val="28"/>
              </w:rPr>
              <w:t>(100 чел.)</w:t>
            </w:r>
          </w:p>
        </w:tc>
      </w:tr>
      <w:tr w:rsidR="00F713ED" w14:paraId="322FFF29" w14:textId="025F1C38" w:rsidTr="00FF73DD">
        <w:trPr>
          <w:jc w:val="center"/>
        </w:trPr>
        <w:tc>
          <w:tcPr>
            <w:tcW w:w="629" w:type="dxa"/>
          </w:tcPr>
          <w:p w14:paraId="765F0D37" w14:textId="00B31B38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89" w:type="dxa"/>
          </w:tcPr>
          <w:p w14:paraId="295550BA" w14:textId="77777777" w:rsidR="00FF73D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Квиз по финансовой грамотности «ФинЗож»</w:t>
            </w:r>
          </w:p>
          <w:p w14:paraId="378AF071" w14:textId="2CE7250E" w:rsidR="00F713ED" w:rsidRPr="005E3EB2" w:rsidRDefault="00FF73D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13ED" w:rsidRPr="005E3EB2">
              <w:rPr>
                <w:rFonts w:ascii="Times New Roman" w:hAnsi="Times New Roman" w:cs="Times New Roman"/>
                <w:sz w:val="28"/>
                <w:szCs w:val="28"/>
              </w:rPr>
              <w:t>нлайн тест на портале моифинансы.рф</w:t>
            </w:r>
          </w:p>
        </w:tc>
        <w:tc>
          <w:tcPr>
            <w:tcW w:w="2032" w:type="dxa"/>
          </w:tcPr>
          <w:p w14:paraId="4398BA09" w14:textId="2E46740F" w:rsidR="00F713ED" w:rsidRPr="005E3EB2" w:rsidRDefault="00F713ED" w:rsidP="00EE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10:00–11:10</w:t>
            </w:r>
          </w:p>
          <w:p w14:paraId="6836E375" w14:textId="12456DF5" w:rsidR="00F713ED" w:rsidRPr="005E3EB2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1CC0F97D" w14:textId="6FD4CF14" w:rsidR="00F713ED" w:rsidRPr="005E3EB2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АНО «Тверской вектор</w:t>
            </w:r>
            <w:r w:rsidR="00FF73DD" w:rsidRPr="00397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73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73DD" w:rsidRPr="003978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73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3DD" w:rsidRPr="003978EF">
              <w:rPr>
                <w:rFonts w:ascii="Times New Roman" w:hAnsi="Times New Roman" w:cs="Times New Roman"/>
                <w:sz w:val="28"/>
                <w:szCs w:val="28"/>
              </w:rPr>
              <w:t>олонтеры финпросвещения</w:t>
            </w:r>
          </w:p>
        </w:tc>
      </w:tr>
      <w:tr w:rsidR="00F713ED" w14:paraId="36667AAC" w14:textId="08D580C8" w:rsidTr="00FF73DD">
        <w:trPr>
          <w:jc w:val="center"/>
        </w:trPr>
        <w:tc>
          <w:tcPr>
            <w:tcW w:w="629" w:type="dxa"/>
          </w:tcPr>
          <w:p w14:paraId="4FD1DF92" w14:textId="147DD689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9" w:type="dxa"/>
          </w:tcPr>
          <w:p w14:paraId="417AD03C" w14:textId="424C4BBD" w:rsidR="00F713ED" w:rsidRPr="005E3EB2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Интерактивная лекция «Финансовое мошенничество»</w:t>
            </w:r>
          </w:p>
        </w:tc>
        <w:tc>
          <w:tcPr>
            <w:tcW w:w="2032" w:type="dxa"/>
          </w:tcPr>
          <w:p w14:paraId="1F9372BA" w14:textId="6167AC30" w:rsidR="00F713ED" w:rsidRPr="005E3EB2" w:rsidRDefault="00F713ED" w:rsidP="00EE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11:15–11:40</w:t>
            </w:r>
          </w:p>
        </w:tc>
        <w:tc>
          <w:tcPr>
            <w:tcW w:w="2451" w:type="dxa"/>
          </w:tcPr>
          <w:p w14:paraId="76A516BE" w14:textId="20C509FA" w:rsidR="00F713ED" w:rsidRPr="005E3EB2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Тверской области ГУ Банка России</w:t>
            </w:r>
          </w:p>
        </w:tc>
      </w:tr>
      <w:tr w:rsidR="00F713ED" w14:paraId="7736CECD" w14:textId="5E50051E" w:rsidTr="00FF73DD">
        <w:trPr>
          <w:jc w:val="center"/>
        </w:trPr>
        <w:tc>
          <w:tcPr>
            <w:tcW w:w="629" w:type="dxa"/>
          </w:tcPr>
          <w:p w14:paraId="0B78F1BD" w14:textId="38E97B02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9" w:type="dxa"/>
          </w:tcPr>
          <w:p w14:paraId="39DE8B92" w14:textId="3C428671" w:rsidR="00F713ED" w:rsidRPr="005E3EB2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Кейс-чемпионат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Мошенники на связи!» </w:t>
            </w:r>
          </w:p>
        </w:tc>
        <w:tc>
          <w:tcPr>
            <w:tcW w:w="2032" w:type="dxa"/>
          </w:tcPr>
          <w:p w14:paraId="299D2473" w14:textId="55C0AF96" w:rsidR="00F713ED" w:rsidRPr="005E3EB2" w:rsidRDefault="00F713ED" w:rsidP="00EE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11:4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–12:15</w:t>
            </w:r>
          </w:p>
        </w:tc>
        <w:tc>
          <w:tcPr>
            <w:tcW w:w="2451" w:type="dxa"/>
          </w:tcPr>
          <w:p w14:paraId="0C8C2367" w14:textId="22F2B9B0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АНО «Тверской вектор»</w:t>
            </w:r>
          </w:p>
        </w:tc>
      </w:tr>
      <w:tr w:rsidR="00F713ED" w14:paraId="66042DFD" w14:textId="6066F0AF" w:rsidTr="00FF73DD">
        <w:trPr>
          <w:jc w:val="center"/>
        </w:trPr>
        <w:tc>
          <w:tcPr>
            <w:tcW w:w="8101" w:type="dxa"/>
            <w:gridSpan w:val="4"/>
          </w:tcPr>
          <w:p w14:paraId="00B2CA36" w14:textId="0ECABD07" w:rsidR="00F713ED" w:rsidRDefault="00DB2794" w:rsidP="00EE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10-11 классов, </w:t>
            </w:r>
            <w:r w:rsidR="00EB7A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13ED">
              <w:rPr>
                <w:rFonts w:ascii="Times New Roman" w:hAnsi="Times New Roman" w:cs="Times New Roman"/>
                <w:sz w:val="28"/>
                <w:szCs w:val="28"/>
              </w:rPr>
              <w:t>туденты</w:t>
            </w:r>
            <w:r w:rsidR="00EB7AE6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="00F713ED">
              <w:rPr>
                <w:rFonts w:ascii="Times New Roman" w:hAnsi="Times New Roman" w:cs="Times New Roman"/>
                <w:sz w:val="28"/>
                <w:szCs w:val="28"/>
              </w:rPr>
              <w:t xml:space="preserve"> (100 чел.)</w:t>
            </w:r>
          </w:p>
        </w:tc>
      </w:tr>
      <w:tr w:rsidR="00F713ED" w14:paraId="7C0E661F" w14:textId="09789943" w:rsidTr="00FF73DD">
        <w:trPr>
          <w:jc w:val="center"/>
        </w:trPr>
        <w:tc>
          <w:tcPr>
            <w:tcW w:w="629" w:type="dxa"/>
          </w:tcPr>
          <w:p w14:paraId="496541D7" w14:textId="0E36E63B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9" w:type="dxa"/>
          </w:tcPr>
          <w:p w14:paraId="4C9BAEDE" w14:textId="13000716" w:rsidR="00F713ED" w:rsidRPr="009742FB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лекция </w:t>
            </w:r>
            <w:r w:rsidRPr="009742FB">
              <w:rPr>
                <w:rFonts w:ascii="Times New Roman" w:hAnsi="Times New Roman" w:cs="Times New Roman"/>
                <w:sz w:val="28"/>
                <w:szCs w:val="28"/>
              </w:rPr>
              <w:t>«Основные нарушения прав граждан при заключении договоров потребительского кредита (займа)»</w:t>
            </w:r>
          </w:p>
        </w:tc>
        <w:tc>
          <w:tcPr>
            <w:tcW w:w="2032" w:type="dxa"/>
          </w:tcPr>
          <w:p w14:paraId="0B906BB8" w14:textId="0B39D331" w:rsidR="00F713ED" w:rsidRPr="009742FB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42FB">
              <w:rPr>
                <w:rFonts w:ascii="Times New Roman" w:hAnsi="Times New Roman" w:cs="Times New Roman"/>
                <w:sz w:val="28"/>
                <w:szCs w:val="28"/>
              </w:rPr>
              <w:t>30-13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42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51" w:type="dxa"/>
          </w:tcPr>
          <w:p w14:paraId="3E8128FE" w14:textId="5BDA5AC2" w:rsidR="00F713ED" w:rsidRPr="009742FB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Роспот</w:t>
            </w:r>
            <w:r w:rsidR="00257B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ебнадзора по Тверской области</w:t>
            </w:r>
          </w:p>
        </w:tc>
      </w:tr>
      <w:tr w:rsidR="00F713ED" w14:paraId="317E0022" w14:textId="75244AEF" w:rsidTr="00FF73DD">
        <w:trPr>
          <w:jc w:val="center"/>
        </w:trPr>
        <w:tc>
          <w:tcPr>
            <w:tcW w:w="629" w:type="dxa"/>
          </w:tcPr>
          <w:p w14:paraId="2C72CFE0" w14:textId="3342700E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9" w:type="dxa"/>
          </w:tcPr>
          <w:p w14:paraId="4B9D82A4" w14:textId="0921056A" w:rsidR="00F713ED" w:rsidRPr="009742FB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лекция «</w:t>
            </w:r>
            <w:r w:rsidRPr="009742FB">
              <w:rPr>
                <w:rFonts w:ascii="Times New Roman" w:hAnsi="Times New Roman" w:cs="Times New Roman"/>
                <w:sz w:val="28"/>
                <w:szCs w:val="28"/>
              </w:rPr>
              <w:t>Государственные услуги и сервисы в электронном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74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74A9A53E" w14:textId="60491F63" w:rsidR="00F713ED" w:rsidRPr="009742FB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13:00-13:15</w:t>
            </w:r>
          </w:p>
        </w:tc>
        <w:tc>
          <w:tcPr>
            <w:tcW w:w="2451" w:type="dxa"/>
          </w:tcPr>
          <w:p w14:paraId="2B35294C" w14:textId="7778EAFF" w:rsidR="00F713ED" w:rsidRPr="009742FB" w:rsidRDefault="00EB7AE6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«</w:t>
            </w:r>
            <w:r w:rsidR="00F713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13ED" w14:paraId="092C354E" w14:textId="361AD7D7" w:rsidTr="00FF73DD">
        <w:trPr>
          <w:jc w:val="center"/>
        </w:trPr>
        <w:tc>
          <w:tcPr>
            <w:tcW w:w="629" w:type="dxa"/>
          </w:tcPr>
          <w:p w14:paraId="72EFCE6A" w14:textId="78E09F41" w:rsidR="00F713ED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9" w:type="dxa"/>
          </w:tcPr>
          <w:p w14:paraId="74CEA2AE" w14:textId="709344A7" w:rsidR="00F713ED" w:rsidRPr="009742FB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AE6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EB7AE6"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</w:p>
        </w:tc>
        <w:tc>
          <w:tcPr>
            <w:tcW w:w="2032" w:type="dxa"/>
          </w:tcPr>
          <w:p w14:paraId="3643D5E3" w14:textId="407D2C48" w:rsidR="00F713ED" w:rsidRPr="009742FB" w:rsidRDefault="00F713ED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AE6">
              <w:rPr>
                <w:rFonts w:ascii="Times New Roman" w:hAnsi="Times New Roman" w:cs="Times New Roman"/>
                <w:sz w:val="28"/>
                <w:szCs w:val="28"/>
              </w:rPr>
              <w:t>13:20 – 14:20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14:paraId="637135DC" w14:textId="794CFE5D" w:rsidR="00F713ED" w:rsidRPr="009742FB" w:rsidRDefault="00EB7AE6" w:rsidP="0047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B2">
              <w:rPr>
                <w:rFonts w:ascii="Times New Roman" w:hAnsi="Times New Roman" w:cs="Times New Roman"/>
                <w:sz w:val="28"/>
                <w:szCs w:val="28"/>
              </w:rPr>
              <w:t>АНО «Тверской вектор</w:t>
            </w:r>
            <w:r w:rsidRPr="00397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78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78EF">
              <w:rPr>
                <w:rFonts w:ascii="Times New Roman" w:hAnsi="Times New Roman" w:cs="Times New Roman"/>
                <w:sz w:val="28"/>
                <w:szCs w:val="28"/>
              </w:rPr>
              <w:t>олонтеры финпросвещения</w:t>
            </w:r>
          </w:p>
        </w:tc>
      </w:tr>
    </w:tbl>
    <w:p w14:paraId="6E60E223" w14:textId="542B45E9" w:rsidR="004C1873" w:rsidRDefault="004C1873" w:rsidP="00472345">
      <w:pPr>
        <w:rPr>
          <w:rFonts w:ascii="Times New Roman" w:hAnsi="Times New Roman" w:cs="Times New Roman"/>
          <w:sz w:val="28"/>
          <w:szCs w:val="28"/>
        </w:rPr>
      </w:pPr>
    </w:p>
    <w:p w14:paraId="1B25DEED" w14:textId="77777777" w:rsidR="00C106BB" w:rsidRPr="004C1873" w:rsidRDefault="00C106BB" w:rsidP="00472345">
      <w:pPr>
        <w:rPr>
          <w:rFonts w:ascii="Times New Roman" w:hAnsi="Times New Roman" w:cs="Times New Roman"/>
          <w:sz w:val="28"/>
          <w:szCs w:val="28"/>
        </w:rPr>
      </w:pPr>
    </w:p>
    <w:sectPr w:rsidR="00C106BB" w:rsidRPr="004C1873" w:rsidSect="00D27318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8BD"/>
    <w:multiLevelType w:val="hybridMultilevel"/>
    <w:tmpl w:val="3206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751E"/>
    <w:multiLevelType w:val="hybridMultilevel"/>
    <w:tmpl w:val="FACAC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AEF"/>
    <w:multiLevelType w:val="hybridMultilevel"/>
    <w:tmpl w:val="25EA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E6E"/>
    <w:multiLevelType w:val="hybridMultilevel"/>
    <w:tmpl w:val="735274DA"/>
    <w:lvl w:ilvl="0" w:tplc="6562B6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5A4126"/>
    <w:multiLevelType w:val="hybridMultilevel"/>
    <w:tmpl w:val="E4620092"/>
    <w:lvl w:ilvl="0" w:tplc="4BB6F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EF5EEF"/>
    <w:multiLevelType w:val="hybridMultilevel"/>
    <w:tmpl w:val="89365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0F07C7"/>
    <w:multiLevelType w:val="hybridMultilevel"/>
    <w:tmpl w:val="5FD2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A2"/>
    <w:rsid w:val="00017E69"/>
    <w:rsid w:val="0003610B"/>
    <w:rsid w:val="00057D24"/>
    <w:rsid w:val="00083471"/>
    <w:rsid w:val="000842E0"/>
    <w:rsid w:val="000876BD"/>
    <w:rsid w:val="00093CA4"/>
    <w:rsid w:val="000A5C8B"/>
    <w:rsid w:val="000B1033"/>
    <w:rsid w:val="000B61A7"/>
    <w:rsid w:val="000F4732"/>
    <w:rsid w:val="000F74F5"/>
    <w:rsid w:val="001145AB"/>
    <w:rsid w:val="001909F0"/>
    <w:rsid w:val="001C1734"/>
    <w:rsid w:val="001D7DFA"/>
    <w:rsid w:val="002530B7"/>
    <w:rsid w:val="00257BA1"/>
    <w:rsid w:val="002716FC"/>
    <w:rsid w:val="00287F96"/>
    <w:rsid w:val="002B478C"/>
    <w:rsid w:val="002C5599"/>
    <w:rsid w:val="002C77CC"/>
    <w:rsid w:val="002F131A"/>
    <w:rsid w:val="00302E7D"/>
    <w:rsid w:val="003368DE"/>
    <w:rsid w:val="00367133"/>
    <w:rsid w:val="00370DA9"/>
    <w:rsid w:val="003978EF"/>
    <w:rsid w:val="003F3F61"/>
    <w:rsid w:val="00416DFE"/>
    <w:rsid w:val="004249AA"/>
    <w:rsid w:val="00442057"/>
    <w:rsid w:val="00470074"/>
    <w:rsid w:val="00472345"/>
    <w:rsid w:val="004C1873"/>
    <w:rsid w:val="00501D08"/>
    <w:rsid w:val="005034C4"/>
    <w:rsid w:val="005141FE"/>
    <w:rsid w:val="00517FA2"/>
    <w:rsid w:val="0053547C"/>
    <w:rsid w:val="0054587E"/>
    <w:rsid w:val="005A5D12"/>
    <w:rsid w:val="005C1DA8"/>
    <w:rsid w:val="005E0677"/>
    <w:rsid w:val="005E3EB2"/>
    <w:rsid w:val="006059F2"/>
    <w:rsid w:val="006305E1"/>
    <w:rsid w:val="0066438F"/>
    <w:rsid w:val="006677E0"/>
    <w:rsid w:val="00670504"/>
    <w:rsid w:val="00703145"/>
    <w:rsid w:val="00714AFC"/>
    <w:rsid w:val="0072039A"/>
    <w:rsid w:val="007356A0"/>
    <w:rsid w:val="00762A8D"/>
    <w:rsid w:val="0077236B"/>
    <w:rsid w:val="00783A8B"/>
    <w:rsid w:val="00785A34"/>
    <w:rsid w:val="0079040C"/>
    <w:rsid w:val="007A72E7"/>
    <w:rsid w:val="007F327A"/>
    <w:rsid w:val="008041D9"/>
    <w:rsid w:val="008151ED"/>
    <w:rsid w:val="00825379"/>
    <w:rsid w:val="00827C7D"/>
    <w:rsid w:val="008D449A"/>
    <w:rsid w:val="008E1604"/>
    <w:rsid w:val="00914A65"/>
    <w:rsid w:val="00920F8C"/>
    <w:rsid w:val="00943924"/>
    <w:rsid w:val="0096004C"/>
    <w:rsid w:val="009742FB"/>
    <w:rsid w:val="0098292D"/>
    <w:rsid w:val="009A3FE7"/>
    <w:rsid w:val="009E28A9"/>
    <w:rsid w:val="009F4DC7"/>
    <w:rsid w:val="00A14F84"/>
    <w:rsid w:val="00A2238F"/>
    <w:rsid w:val="00A32F28"/>
    <w:rsid w:val="00A47546"/>
    <w:rsid w:val="00A7140E"/>
    <w:rsid w:val="00A84439"/>
    <w:rsid w:val="00AB5162"/>
    <w:rsid w:val="00AC03D6"/>
    <w:rsid w:val="00AC2345"/>
    <w:rsid w:val="00AC3183"/>
    <w:rsid w:val="00AC371F"/>
    <w:rsid w:val="00B22C0D"/>
    <w:rsid w:val="00B4743E"/>
    <w:rsid w:val="00B94559"/>
    <w:rsid w:val="00BB0308"/>
    <w:rsid w:val="00C04052"/>
    <w:rsid w:val="00C106BB"/>
    <w:rsid w:val="00C203A6"/>
    <w:rsid w:val="00C20EEF"/>
    <w:rsid w:val="00C30AD1"/>
    <w:rsid w:val="00C6575D"/>
    <w:rsid w:val="00C8045B"/>
    <w:rsid w:val="00CC4093"/>
    <w:rsid w:val="00CC7CFF"/>
    <w:rsid w:val="00CE0C2D"/>
    <w:rsid w:val="00CE2712"/>
    <w:rsid w:val="00CF0958"/>
    <w:rsid w:val="00D27318"/>
    <w:rsid w:val="00D45D09"/>
    <w:rsid w:val="00D52023"/>
    <w:rsid w:val="00D55A7A"/>
    <w:rsid w:val="00D65898"/>
    <w:rsid w:val="00D666E3"/>
    <w:rsid w:val="00D70881"/>
    <w:rsid w:val="00D92801"/>
    <w:rsid w:val="00D9533D"/>
    <w:rsid w:val="00DA04A1"/>
    <w:rsid w:val="00DB2794"/>
    <w:rsid w:val="00E0269A"/>
    <w:rsid w:val="00E444C8"/>
    <w:rsid w:val="00E8547E"/>
    <w:rsid w:val="00EA084F"/>
    <w:rsid w:val="00EA3034"/>
    <w:rsid w:val="00EA3A9F"/>
    <w:rsid w:val="00EB7AE6"/>
    <w:rsid w:val="00EE74EA"/>
    <w:rsid w:val="00EF0995"/>
    <w:rsid w:val="00EF6487"/>
    <w:rsid w:val="00EF6C82"/>
    <w:rsid w:val="00F02043"/>
    <w:rsid w:val="00F15932"/>
    <w:rsid w:val="00F459D2"/>
    <w:rsid w:val="00F57C2A"/>
    <w:rsid w:val="00F648F2"/>
    <w:rsid w:val="00F713ED"/>
    <w:rsid w:val="00F72BFF"/>
    <w:rsid w:val="00F81FE5"/>
    <w:rsid w:val="00FA71AD"/>
    <w:rsid w:val="00FB6679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711"/>
  <w15:chartTrackingRefBased/>
  <w15:docId w15:val="{96224F4A-317E-401C-AD6F-AEFDBF1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47C"/>
    <w:pPr>
      <w:ind w:left="720"/>
      <w:contextualSpacing/>
    </w:pPr>
  </w:style>
  <w:style w:type="paragraph" w:customStyle="1" w:styleId="ConsPlusNormal">
    <w:name w:val="ConsPlusNormal"/>
    <w:rsid w:val="00416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C17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C17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C1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0F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2023-03-22T09:33:00Z</dcterms:created>
  <dcterms:modified xsi:type="dcterms:W3CDTF">2023-03-22T13:33:00Z</dcterms:modified>
</cp:coreProperties>
</file>